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355" w:rsidRPr="00393D9F" w:rsidRDefault="00264355" w:rsidP="00F12370">
      <w:pPr>
        <w:pStyle w:val="a4"/>
      </w:pPr>
      <w:r w:rsidRPr="00393D9F">
        <w:rPr>
          <w:b/>
          <w:bCs/>
        </w:rPr>
        <w:t xml:space="preserve">         </w:t>
      </w:r>
      <w:r w:rsidRPr="00393D9F">
        <w:t xml:space="preserve">Совет депутатов                                           </w:t>
      </w:r>
      <w:r w:rsidR="00B462D8">
        <w:t xml:space="preserve">                          </w:t>
      </w:r>
    </w:p>
    <w:p w:rsidR="00264355" w:rsidRPr="00393D9F" w:rsidRDefault="00264355" w:rsidP="00F12370">
      <w:pPr>
        <w:pStyle w:val="a4"/>
      </w:pPr>
      <w:r w:rsidRPr="00393D9F">
        <w:t>муниципального образования</w:t>
      </w:r>
    </w:p>
    <w:p w:rsidR="00264355" w:rsidRPr="00393D9F" w:rsidRDefault="00264355" w:rsidP="00F12370">
      <w:pPr>
        <w:pStyle w:val="a4"/>
      </w:pPr>
      <w:r w:rsidRPr="00393D9F">
        <w:t xml:space="preserve">      Светлый сельсовет</w:t>
      </w:r>
    </w:p>
    <w:p w:rsidR="00264355" w:rsidRPr="00393D9F" w:rsidRDefault="00264355" w:rsidP="00F12370">
      <w:pPr>
        <w:pStyle w:val="a4"/>
      </w:pPr>
      <w:r w:rsidRPr="00393D9F">
        <w:t xml:space="preserve">    Сакмарского района</w:t>
      </w:r>
    </w:p>
    <w:p w:rsidR="00264355" w:rsidRPr="00393D9F" w:rsidRDefault="00264355" w:rsidP="00F12370">
      <w:pPr>
        <w:pStyle w:val="a4"/>
      </w:pPr>
      <w:r w:rsidRPr="00393D9F">
        <w:t xml:space="preserve"> Оренбургской области</w:t>
      </w:r>
    </w:p>
    <w:p w:rsidR="00264355" w:rsidRPr="00393D9F" w:rsidRDefault="00264355" w:rsidP="00F12370">
      <w:pPr>
        <w:pStyle w:val="a4"/>
      </w:pPr>
      <w:r w:rsidRPr="00393D9F">
        <w:t xml:space="preserve">       первого созыва</w:t>
      </w:r>
    </w:p>
    <w:p w:rsidR="00264355" w:rsidRPr="00393D9F" w:rsidRDefault="00264355" w:rsidP="00F12370">
      <w:pPr>
        <w:pStyle w:val="a4"/>
      </w:pPr>
      <w:r w:rsidRPr="00393D9F">
        <w:t xml:space="preserve">   </w:t>
      </w:r>
    </w:p>
    <w:p w:rsidR="00264355" w:rsidRPr="00393D9F" w:rsidRDefault="00264355" w:rsidP="00F12370">
      <w:pPr>
        <w:pStyle w:val="a4"/>
      </w:pPr>
    </w:p>
    <w:p w:rsidR="00264355" w:rsidRPr="00393D9F" w:rsidRDefault="00264355" w:rsidP="00F12370">
      <w:pPr>
        <w:pStyle w:val="a4"/>
      </w:pPr>
      <w:r w:rsidRPr="00393D9F">
        <w:t>РЕШЕНИЕ</w:t>
      </w:r>
    </w:p>
    <w:p w:rsidR="00264355" w:rsidRPr="00393D9F" w:rsidRDefault="00DC752B" w:rsidP="00F12370">
      <w:pPr>
        <w:pStyle w:val="a4"/>
      </w:pPr>
      <w:r>
        <w:t>от  19.11.2013 № 7</w:t>
      </w:r>
    </w:p>
    <w:p w:rsidR="00264355" w:rsidRPr="00393D9F" w:rsidRDefault="00264355" w:rsidP="00F12370">
      <w:pPr>
        <w:pStyle w:val="a4"/>
      </w:pPr>
      <w:r w:rsidRPr="00393D9F">
        <w:t>п</w:t>
      </w:r>
      <w:proofErr w:type="gramStart"/>
      <w:r w:rsidRPr="00393D9F">
        <w:t>.С</w:t>
      </w:r>
      <w:proofErr w:type="gramEnd"/>
      <w:r w:rsidRPr="00393D9F">
        <w:t xml:space="preserve">ветлый </w:t>
      </w:r>
    </w:p>
    <w:p w:rsidR="00264355" w:rsidRPr="00393D9F" w:rsidRDefault="00264355" w:rsidP="00F12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Об утверждении Положения о </w:t>
      </w: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постоянных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264355" w:rsidRPr="00393D9F" w:rsidRDefault="00264355" w:rsidP="00F12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комиссиях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Совета депутатов муниципального</w:t>
      </w:r>
    </w:p>
    <w:p w:rsidR="00264355" w:rsidRPr="00393D9F" w:rsidRDefault="00264355" w:rsidP="00F12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образования Светлый сельсовет</w:t>
      </w:r>
    </w:p>
    <w:p w:rsidR="00264355" w:rsidRPr="00393D9F" w:rsidRDefault="00264355" w:rsidP="00F12370">
      <w:pPr>
        <w:pStyle w:val="a3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Сакмарского района Оренбургской области</w:t>
      </w:r>
    </w:p>
    <w:p w:rsidR="00264355" w:rsidRPr="00393D9F" w:rsidRDefault="00264355" w:rsidP="00F12370">
      <w:pPr>
        <w:shd w:val="clear" w:color="auto" w:fill="F9F9F9"/>
        <w:spacing w:after="240" w:line="312" w:lineRule="atLeast"/>
        <w:rPr>
          <w:rFonts w:ascii="Helvetica" w:hAnsi="Helvetica" w:cs="Helvetica"/>
          <w:color w:val="444444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         Совет депутатов муниципального образования Светлый сельсовет Сакмарского района Оренбургской области РЕШИЛ:</w:t>
      </w: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1. Утвердить Положение о постоянных комиссиях Совета депутатов муниципального образования Светлый сельсовет Сакмарского  района Оренбургской области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D9F">
        <w:rPr>
          <w:rFonts w:ascii="Times New Roman" w:hAnsi="Times New Roman" w:cs="Times New Roman"/>
          <w:sz w:val="28"/>
          <w:szCs w:val="28"/>
          <w:lang w:eastAsia="ru-RU"/>
        </w:rPr>
        <w:t>1.</w:t>
      </w: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2. Утвердить состав постоянных комиссий Совета депутатов муниципального образования Светлый сельсовет Сакмарского района Оренбургской области согласно приложению №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393D9F">
        <w:rPr>
          <w:rFonts w:ascii="Times New Roman" w:hAnsi="Times New Roman" w:cs="Times New Roman"/>
          <w:sz w:val="28"/>
          <w:szCs w:val="28"/>
          <w:lang w:eastAsia="ru-RU"/>
        </w:rPr>
        <w:t>2.</w:t>
      </w: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 Настоящее решение вступает в силу с момента его обнародования.</w:t>
      </w: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Глава Светлого сельсовета       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С.И.Жуков </w:t>
      </w:r>
    </w:p>
    <w:p w:rsidR="00264355" w:rsidRDefault="00264355" w:rsidP="00F12370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355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355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355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355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355" w:rsidRPr="00393D9F" w:rsidRDefault="00264355" w:rsidP="00393D9F">
      <w:pPr>
        <w:rPr>
          <w:rFonts w:ascii="Times New Roman" w:hAnsi="Times New Roman" w:cs="Times New Roman"/>
          <w:sz w:val="24"/>
          <w:szCs w:val="24"/>
        </w:rPr>
      </w:pPr>
      <w:r w:rsidRPr="00393D9F">
        <w:rPr>
          <w:rFonts w:ascii="Times New Roman" w:hAnsi="Times New Roman" w:cs="Times New Roman"/>
          <w:sz w:val="24"/>
          <w:szCs w:val="24"/>
        </w:rPr>
        <w:t>Разослано: в дело, в прокуратуру.</w:t>
      </w:r>
    </w:p>
    <w:p w:rsidR="00264355" w:rsidRDefault="00264355" w:rsidP="00393D9F"/>
    <w:p w:rsidR="00264355" w:rsidRPr="00923B56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 1</w:t>
      </w:r>
    </w:p>
    <w:p w:rsidR="00264355" w:rsidRPr="00923B56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к решению</w:t>
      </w:r>
      <w:r w:rsidRPr="00923B56">
        <w:rPr>
          <w:rFonts w:ascii="Times New Roman" w:hAnsi="Times New Roman" w:cs="Times New Roman"/>
          <w:sz w:val="24"/>
          <w:szCs w:val="24"/>
          <w:lang w:eastAsia="ru-RU"/>
        </w:rPr>
        <w:t xml:space="preserve"> Совета депутатов</w:t>
      </w:r>
    </w:p>
    <w:p w:rsidR="00264355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</w:p>
    <w:p w:rsidR="00264355" w:rsidRPr="00923B56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Светлый сельсовет Сакмарского района</w:t>
      </w:r>
    </w:p>
    <w:p w:rsidR="00264355" w:rsidRDefault="00B462D8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19.11.13 № 6</w:t>
      </w:r>
      <w:r w:rsidR="00264355" w:rsidRPr="00923B56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</w:p>
    <w:p w:rsidR="00264355" w:rsidRPr="00923B56" w:rsidRDefault="00264355" w:rsidP="00923B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64355" w:rsidRPr="00393D9F" w:rsidRDefault="00264355" w:rsidP="00923B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ПОЛОЖЕНИЕ</w:t>
      </w:r>
    </w:p>
    <w:p w:rsidR="00264355" w:rsidRPr="00393D9F" w:rsidRDefault="00264355" w:rsidP="00923B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 постоянных комиссиях Совета депутатов</w:t>
      </w:r>
    </w:p>
    <w:p w:rsidR="00264355" w:rsidRPr="00393D9F" w:rsidRDefault="00264355" w:rsidP="00923B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Светлый сельсовет </w:t>
      </w:r>
    </w:p>
    <w:p w:rsidR="00264355" w:rsidRPr="00393D9F" w:rsidRDefault="00264355" w:rsidP="00923B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Сакмарского района Оренбургской области</w:t>
      </w:r>
    </w:p>
    <w:p w:rsidR="00264355" w:rsidRPr="00393D9F" w:rsidRDefault="00264355" w:rsidP="00923B56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1.1. Постоянные комиссии Совета депутатов муниципального образования Светлый сельсовет Сакмарского района Оренбургской области (далее - Комиссии) являются основными рабочими органами Совета депутатов муниципального образования Светлый сельсовет Сакмарского района Оренбургской области (далее – Совет депутатов), осуществляющими  деятельность по подготовке решений представительного органа, выражаемых в подготовке конкретных нормативных правовых актов.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В своей деятельности Комиссии подотчетны Совету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Комиссии осуществляют свои полномочия во взаимодействии с органами местного самоуправления муниципального образования Светлый сельсовет Сакмарского района Оренбургской области.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1.2. Комиссии в своей деятельности руководствуются Конституцией Российской Федерации, законами и иными нормативными актами Российской Федерации, указами Президента Российской Федерации, нормативными актами Правительства Российской Федерации и Оренбургской области, нормативными правовыми актами органов местного самоуправления Светлого сельсовета Сакмарского района, а также настоящим положением.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1.3. Образование Комиссий и изменение их состава относятся к исключительной компетенции Совета депутатов. Их формирование происходит на первых заседаниях, когда определяется структура представительного органа, решаются иные организационные вопросы.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В случае необходимости Совет депутатов может и в иное время образовывать новые Комиссии, реорганизовывать существующие, вносить изменения в их численный и персональный состав.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При образовании Комиссий необходимо, в частности, учитывать такие факторы, как образование, специальность, место работы, а также личное желание работать в той или иной комиссии.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1.4. Постоянными комиссиями Совета депутатов являются: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 постоянная комиссия по вопросам бюджета, агропромышленного комплекса и экономики; 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постоянная комиссия по  вопросам социальной политики, муниципальной собственности и  местного самоуправления.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2.  Функции Комиссий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2.1 Комиссии с учетом возложенных на них задач осуществляют три основные функции: подготовительную, организаторскую, контрольную.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2.2 Комиссии по вопросам их ведения: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осуществляют предварительное рассмотрение проектов решений, иных нормативных правовых актов и их подготовку к рассмотрению;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организуют проводимые Советом депутатов депутатские слушания, совещания, «круглые столы»;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дают заключения и предложения по соответствующим разделам проекта местного бюджета, прогноза социально-экономического развития муниципального образования;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утверждают планы работы комиссий; определяют стратегию и тактику своей деятельности; принимают решения о направлении проектов актов в органы местного самоуправления, Совет депутатов, в другие организации для подготовки отзывов, предложений и замечаний, а также для проведения научной экспертизы и независимой экспертизы проектов актов;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взаимодействуют с другими органами местного самоуправления, органами государственной власти, негосударственными организациями;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взаимодействуют со средствами массовой информации;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осуществляют контроль над исполнением принятых Советом депутатов решений;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решают вопросы организации своей деятельности.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3. Сфера деятельности Комиссий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3.1. Подготовка проектов решений Совета депутатов о внесении проектов законов Оренбургской  области в Законодательное собрание Оренбургской  области по инициативе Совета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3.2. Подготовка проектов решений Совета депутатов по внесению изменений и дополнений в устав муниципального образования Светлый сельсовет Сакмарского района Оренбургской области  по вопросам, входящим в сферу деятельности комиссий.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3.3. Подготовка проектов решений Совета депутатов по вопросам, входящим в сферу деятельности комиссий.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3.4. Взаимодействие с органами государственной власти и органами местного самоуправления Сакмарского муниципального района и муниципального образования Светлый сельсовет Сакмарского района Оренбургской области по вопросам, входящим в сферу деятельности комиссий.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3.5. Рассмотрение обращений граждан, общественных организаций, органов местного самоуправления, предприятий и учреждений.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3.6. Участие в формировании рабочих органов Совета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355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355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355" w:rsidRPr="00393D9F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lastRenderedPageBreak/>
        <w:t>4. Права Комиссий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4.1. Комиссии при рассмотрении вопросов, относящихся к их компетенции, пользуются равными правами и несут равную ответственность. Персональную ответственность за работу комиссий несёт её председатель.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4.2. Комиссии вправе: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предлагать на рассмотрение Совета депутатов кандидатуру на должность, утверждаемую или избираемую Советом депутатов;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вносить на рассмотрение Совета депутатов предложения о проведении референдумов по важнейшим социально-экономическим вопросам, затрагивающим интересы населения Светлого сельсовета;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вносить предложения и рекомендации в администрацию Светлого сельсовета по вопросам, относящимся к сфере деятельности комиссий;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запрашивать от органов государственного управления и должностных лиц представления необходимых документов по вопросам, относящимся к их сфере деятельности по вопросам ведения комиссии;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заслушивать на своих заседаниях доклады, отчёты и сообщения руководителей структурных подразделений администрации Светлого сельсовета по вопросам, относящимся к сфере их деятельности;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требовать присутствия руководителей или представителей организаций, осуществляющих деятельность на территории муниципального образования Светлый сельсовет на заседаниях комиссий и предоставления разъяснений по рассматриваемым комиссиями вопросам;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привлекать для подготовки материалов и документов экспертов и специалистов для оказания научно-методической помощи.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kern w:val="36"/>
          <w:sz w:val="28"/>
          <w:szCs w:val="28"/>
          <w:lang w:eastAsia="ru-RU"/>
        </w:rPr>
        <w:t>5. Порядок проведения заседаний и деятельность Комиссий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5.1. Комиссии создаются Советом депутатов на срок полномочий Совета депутатов – 5 лет. Формирование комиссий производится на основе предложений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5.2. Состав Комиссий не может быть менее 3-х и более 5 депутатов Совета депутатов. 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5.3. Председатели Комиссий избираются из членов Комиссий и утверждаются  решением Совета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Секретари Комиссий избираются из членов Комиссий на заседаниях Комиссий. 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Председатели Комиссий: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организуют работу Комиссий;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ведут заседания Комиссий;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подписывают протоколы, выписки из протоколов и заключения Комиссий;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представляют проекты решений Совета депутатов, заключения и предложения, подготовленные Комиссиями для рассмотрения в Совете депутатов;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 представляют Комиссии в отношениях с органами государственной власти и местного самоуправления, предприятиями, учреждениями и общественными организациями.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5.4. Координация деятельности Комиссий и оказание им помощи в работе осуществляется главой муниципального образования Светлый сельсовет Сакмарского района Оренбургской области.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Комиссии выполняют поручения Совета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5.5. Комиссии строят свою работу на основе коллективного, свободного и делового обсуждения и решения вопросов. Работа Комиссий предполагает гласность и инициативу со стороны членов Комиссий.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5.6. Комиссии работают в соответствии с планом, утверждённым на её заседании.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5.7. Заседания Комиссий созываются председателями Комиссий в соответствии с планом работы, а также по мере необходимости.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Комиссии могут проводить выездные заседания и совместные заседания.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5.8. Заседания ведут председатели Комиссий, а в случае их отсутствия – любой член Комиссии, избранный для осуществления функций председательствующего на заседании Комиссии.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Заседания Комиссий правомочны, если на них присутствуют более половины состава Комиссий.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Решение принимается большинством голосов от числа членов Комиссии, присутствующих на заседании.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Комиссии вправе проводить совместные заседания.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При этом вопросы, подлежащие обсуждению одновременно в нескольких Комиссиях, могут рассматриваться как на их совместных, так и раздельных заседаниях.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В случае невозможности присутствовать на заседании, депутат обязан заранее уведомить об этом председателя Комиссии, либо секретаря.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5.9. Члены Комиссии имеют право решающего голоса по всем рассматриваемым вопросам, свободный доступ к материалам своих Комиссий. Они обязаны посещать все заседания, выполнять поручения, возложенные на них Комиссией.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5.10. Постоянное невыполнение депутатом своих обязанностей по работе в Комиссии является основанием для вывода его из состава Комиссии.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Решение о выводе депутата из состава Комиссии принимается на заседание Комиссии большинством голосов и оформляется протоколом. Выписка из протокола доводится до сведения Совета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5.11. Заседания Комиссий являются открытыми. 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5.12. Рекомендации Комиссий подлежат рассмотрению соответствующими государственными и общественными органами, органами местного самоуправления, предприятиями, учреждениями и организациями всех форм собственности.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Информация о результатах рассмотрения предложений Комиссии или о принятых мерах в соответствии с обращением сообщается Комиссии не позднее, чем в месячный срок.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5.13. Члены Комиссии по её поручению или по своей инициативе подготавливают вопросы, относящиеся к сфере деятельности Комиссии, готовят по ним предложения, проекты решений, выносят свои предложения на Комиссии.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5.14. Члены Комиссии, не согласные с принятым Комиссией решением, вправе изложить свою точку зрения по обсуждаемой проблеме на Комиссии, а в случае, если предложение не получило поддержки Комиссии, предложить его (в письменном виде) обсудить на заседании Совета депутатов.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5.15. Член Комиссии может быть переведён из состава Комиссии в другую Комиссию решением Совета депутатов на основании личного заявления.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5.16. Организационное, материально-техническое, информационное обеспечение работы Комиссий осуществляет администрация Светлого сельсовета.</w:t>
      </w:r>
    </w:p>
    <w:p w:rsidR="00264355" w:rsidRPr="00393D9F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264355" w:rsidRPr="00393D9F" w:rsidRDefault="00264355" w:rsidP="000C276D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6. Предметы ведения Комиссий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6.1. Постоянная комиссия по вопросам  бюджета, агропромышленного комплекса  и экономики: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предварительно рассматривает представленный проект бюджета, изменения и дополнения, вносимые в него, отчет о его исполнении;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бюджета;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рассматривает предложения по установлению местных налогов, сборов и порядку их взимания;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рассматривает предложения по финансированию программ и планов, предусматривающих расходы, покрываемые за счет местного бюджета;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предварительно рассматривают внесенные программы социально-экономического развития;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готовит вопросы и предварительно рассматривает проекты решения на заседания Совета депутатов, касающиеся компетенции комиссии;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рассматривает и согласует поступившие от других постоянных комиссий Совета депутатов замечания и предложения по планам экономического и социального развития, бюджету и отчетам о выполнении планов и исполнении бюджетов;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ведет работу по выявлению внутрихозяйственных резервов и дополнительных доходов бюджета и усилению режима экономии при расходовании бюджета;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предварительно рассматривает внесенные программы и мероприятия развития и деятельности агропромышленного комплекса; 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предварительно рассматривает вопросы создания условий для развития и работы личных хозяйств, и аграрных предприятий различных форм собственности;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целевым использованием муниципальных земель;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вносит предложение по правилам использования водных объектов, муниципальных водозаборных сооружений;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- предварительно рассматривает вопросы и вносит предложения по развитию </w:t>
      </w:r>
      <w:proofErr w:type="spell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и газоснабжения;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рассматривает проекты законодательных инициатив, направляемых в </w:t>
      </w: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законодательный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органы.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6.2. Постоянная комиссия по вопросам социальной политики, муниципальной собственности и  местному  самоуправлению принимает участие в подготовке вопросов на заседания Совета депутатов и вносит предложения по разработке мероприятий социальной политики;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вносит предложение по определению приоритетных направлений в формировании социальной сферы;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готовит вопросы и предварительно рассматривает проекты решений на заседания Совета депутатов, касающиеся компетенции комиссии;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предварительно рассматривает вопросы образования, здравоохранения, молодежной политики, культуры и спорта на территории муниципального образования Светлый сельсовет Сакмарского района Оренбургской области и осуществляет </w:t>
      </w: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их исполнением;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рассматривает проекты законодательных инициатив, направляемых в законодательные органы;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рассматривает вопросы по благоустройству территории муниципального образования Светлый сельсовет Сакмарского района Оренбургской области;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принимает участие в разработке и осуществлении мероприятий по обеспечению законности, охраны прав граждан на территории муниципального образования Светлый сельсовет Сакмарского района;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принимает участие в разработке и осуществлении мероприятий по профилактике правонарушений и  правовом воспитании граждан;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рассматривает вопросы управления муниципальной собственностью;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осуществляет </w:t>
      </w:r>
      <w:proofErr w:type="gramStart"/>
      <w:r w:rsidRPr="00393D9F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 распоряжением имущества, относящегося к муниципальной собственности;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- предварительно рассматривает вопросы передачи отдельных полномочий муниципальному образованию Сакмарский район Оренбургской области;</w:t>
      </w:r>
    </w:p>
    <w:p w:rsidR="00264355" w:rsidRPr="00393D9F" w:rsidRDefault="00264355" w:rsidP="000C276D">
      <w:pPr>
        <w:pStyle w:val="a3"/>
        <w:ind w:firstLine="540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- принимает участие в подготовке документов регламентирующих деятельность Совета депутатов и администрации муниципального образования Светлый сельсовет Сакмарского района Оренбургской области.  </w:t>
      </w: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B16824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7514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3D9F">
        <w:rPr>
          <w:rFonts w:ascii="Times New Roman" w:hAnsi="Times New Roman" w:cs="Times New Roman"/>
          <w:sz w:val="24"/>
          <w:szCs w:val="24"/>
          <w:lang w:eastAsia="ru-RU"/>
        </w:rPr>
        <w:lastRenderedPageBreak/>
        <w:t>Приложение №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393D9F">
        <w:rPr>
          <w:rFonts w:ascii="Times New Roman" w:hAnsi="Times New Roman" w:cs="Times New Roman"/>
          <w:sz w:val="24"/>
          <w:szCs w:val="24"/>
          <w:lang w:eastAsia="ru-RU"/>
        </w:rPr>
        <w:t>2</w:t>
      </w:r>
    </w:p>
    <w:p w:rsidR="00264355" w:rsidRPr="00393D9F" w:rsidRDefault="00264355" w:rsidP="007514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3D9F">
        <w:rPr>
          <w:rFonts w:ascii="Times New Roman" w:hAnsi="Times New Roman" w:cs="Times New Roman"/>
          <w:sz w:val="24"/>
          <w:szCs w:val="24"/>
          <w:lang w:eastAsia="ru-RU"/>
        </w:rPr>
        <w:t>к решению Совета депутатов</w:t>
      </w:r>
    </w:p>
    <w:p w:rsidR="00264355" w:rsidRPr="00393D9F" w:rsidRDefault="00264355" w:rsidP="007514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3D9F">
        <w:rPr>
          <w:rFonts w:ascii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264355" w:rsidRPr="00393D9F" w:rsidRDefault="00264355" w:rsidP="007514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 w:rsidRPr="00393D9F">
        <w:rPr>
          <w:rFonts w:ascii="Times New Roman" w:hAnsi="Times New Roman" w:cs="Times New Roman"/>
          <w:sz w:val="24"/>
          <w:szCs w:val="24"/>
          <w:lang w:eastAsia="ru-RU"/>
        </w:rPr>
        <w:t>Светлый сельсовет Сакмарского района</w:t>
      </w:r>
    </w:p>
    <w:p w:rsidR="00264355" w:rsidRPr="00393D9F" w:rsidRDefault="00B462D8" w:rsidP="007514C7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от 19.11.2013 № 6</w:t>
      </w:r>
    </w:p>
    <w:p w:rsidR="00264355" w:rsidRPr="00393D9F" w:rsidRDefault="00264355" w:rsidP="007514C7">
      <w:pPr>
        <w:pStyle w:val="a3"/>
        <w:jc w:val="right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Состав постоянных комиссий Совета депутатов муниципального образования Светлый сельсовет Сакмарского района Оренбургской области.</w:t>
      </w:r>
    </w:p>
    <w:p w:rsidR="00264355" w:rsidRPr="00393D9F" w:rsidRDefault="00264355" w:rsidP="005D42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center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 xml:space="preserve">Постоянная комиссия по вопросам бюджета, агропромышленного комплекса и экономики: 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80030B" w:rsidP="002C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1.Субботина Н.В. – председатель комиссии;</w:t>
      </w:r>
    </w:p>
    <w:p w:rsidR="00264355" w:rsidRPr="00393D9F" w:rsidRDefault="00264355" w:rsidP="002C3FC7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80030B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2.Кирикова В.М. – секретарь комиссии;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80030B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3.Филаретов С.В.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393D9F">
        <w:rPr>
          <w:rFonts w:ascii="Times New Roman" w:hAnsi="Times New Roman" w:cs="Times New Roman"/>
          <w:sz w:val="28"/>
          <w:szCs w:val="28"/>
          <w:lang w:eastAsia="ru-RU"/>
        </w:rPr>
        <w:t>Постоянная комиссия по вопросам социальной политики, муниципальной собственности и местному самоуправлению: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80030B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1.Краузе М.П. – председатель комиссии;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80030B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2.Исанбаева С.Г. – секретарь комиссии;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80030B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3.Сударев А.П. </w:t>
      </w: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 w:rsidP="005D420E">
      <w:pPr>
        <w:pStyle w:val="a3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264355" w:rsidRPr="00393D9F" w:rsidRDefault="00264355">
      <w:pPr>
        <w:rPr>
          <w:sz w:val="28"/>
          <w:szCs w:val="28"/>
        </w:rPr>
      </w:pPr>
    </w:p>
    <w:sectPr w:rsidR="00264355" w:rsidRPr="00393D9F" w:rsidSect="003D0C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8687A23"/>
    <w:multiLevelType w:val="hybridMultilevel"/>
    <w:tmpl w:val="B6F8E2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12370"/>
    <w:rsid w:val="00030560"/>
    <w:rsid w:val="000C276D"/>
    <w:rsid w:val="000E2C69"/>
    <w:rsid w:val="00137436"/>
    <w:rsid w:val="00157AB2"/>
    <w:rsid w:val="001659A0"/>
    <w:rsid w:val="001B265C"/>
    <w:rsid w:val="001C408D"/>
    <w:rsid w:val="00202ABF"/>
    <w:rsid w:val="00264355"/>
    <w:rsid w:val="002C3FC7"/>
    <w:rsid w:val="002F2FD1"/>
    <w:rsid w:val="00377D62"/>
    <w:rsid w:val="00393D9F"/>
    <w:rsid w:val="00396BA9"/>
    <w:rsid w:val="003D0CA7"/>
    <w:rsid w:val="003D1A18"/>
    <w:rsid w:val="003E4D6F"/>
    <w:rsid w:val="003E5604"/>
    <w:rsid w:val="0044458A"/>
    <w:rsid w:val="00501A37"/>
    <w:rsid w:val="0051075A"/>
    <w:rsid w:val="005314EA"/>
    <w:rsid w:val="00560F57"/>
    <w:rsid w:val="005B1740"/>
    <w:rsid w:val="005C5B9D"/>
    <w:rsid w:val="005D420E"/>
    <w:rsid w:val="006476D5"/>
    <w:rsid w:val="006951A8"/>
    <w:rsid w:val="006C220B"/>
    <w:rsid w:val="007514C7"/>
    <w:rsid w:val="00773968"/>
    <w:rsid w:val="007867C3"/>
    <w:rsid w:val="007C7345"/>
    <w:rsid w:val="007D3BAE"/>
    <w:rsid w:val="007E2FFC"/>
    <w:rsid w:val="0080030B"/>
    <w:rsid w:val="0083457D"/>
    <w:rsid w:val="00846FFD"/>
    <w:rsid w:val="00885EBA"/>
    <w:rsid w:val="008F5881"/>
    <w:rsid w:val="00923B56"/>
    <w:rsid w:val="00970660"/>
    <w:rsid w:val="00977A9C"/>
    <w:rsid w:val="009836BD"/>
    <w:rsid w:val="009C18CF"/>
    <w:rsid w:val="00A03B26"/>
    <w:rsid w:val="00A14BE5"/>
    <w:rsid w:val="00A177B8"/>
    <w:rsid w:val="00A2392D"/>
    <w:rsid w:val="00A56004"/>
    <w:rsid w:val="00A5794F"/>
    <w:rsid w:val="00A73FC2"/>
    <w:rsid w:val="00A84286"/>
    <w:rsid w:val="00AC1259"/>
    <w:rsid w:val="00AD3427"/>
    <w:rsid w:val="00AF132A"/>
    <w:rsid w:val="00B16824"/>
    <w:rsid w:val="00B462D8"/>
    <w:rsid w:val="00B657FD"/>
    <w:rsid w:val="00B7398B"/>
    <w:rsid w:val="00B81B14"/>
    <w:rsid w:val="00BB70AE"/>
    <w:rsid w:val="00C022E8"/>
    <w:rsid w:val="00C446F9"/>
    <w:rsid w:val="00C6072B"/>
    <w:rsid w:val="00C63AB4"/>
    <w:rsid w:val="00C802E9"/>
    <w:rsid w:val="00C93777"/>
    <w:rsid w:val="00C95080"/>
    <w:rsid w:val="00CC277B"/>
    <w:rsid w:val="00CE6994"/>
    <w:rsid w:val="00D007CB"/>
    <w:rsid w:val="00D0618A"/>
    <w:rsid w:val="00D73258"/>
    <w:rsid w:val="00D90FC1"/>
    <w:rsid w:val="00DC752B"/>
    <w:rsid w:val="00E35504"/>
    <w:rsid w:val="00F0224D"/>
    <w:rsid w:val="00F12370"/>
    <w:rsid w:val="00F14C4C"/>
    <w:rsid w:val="00F752AE"/>
    <w:rsid w:val="00FF00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CA7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12370"/>
    <w:rPr>
      <w:rFonts w:cs="Calibri"/>
      <w:sz w:val="22"/>
      <w:szCs w:val="22"/>
      <w:lang w:eastAsia="en-US"/>
    </w:rPr>
  </w:style>
  <w:style w:type="paragraph" w:styleId="a4">
    <w:name w:val="Body Text"/>
    <w:basedOn w:val="a"/>
    <w:link w:val="a5"/>
    <w:uiPriority w:val="99"/>
    <w:rsid w:val="00F1237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F12370"/>
    <w:rPr>
      <w:rFonts w:ascii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8910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1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891084">
                  <w:marLeft w:val="600"/>
                  <w:marRight w:val="600"/>
                  <w:marTop w:val="36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91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91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787</TotalTime>
  <Pages>1</Pages>
  <Words>2250</Words>
  <Characters>12826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38</cp:revision>
  <cp:lastPrinted>2013-11-26T03:49:00Z</cp:lastPrinted>
  <dcterms:created xsi:type="dcterms:W3CDTF">2013-11-01T08:58:00Z</dcterms:created>
  <dcterms:modified xsi:type="dcterms:W3CDTF">2013-11-26T08:05:00Z</dcterms:modified>
</cp:coreProperties>
</file>